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F9C27" w14:textId="4EAC8308" w:rsidR="00B57C73" w:rsidRDefault="00B57C73" w:rsidP="00B57C73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4B2BA9F7" w14:textId="7926B1C9" w:rsidR="00B57C73" w:rsidRPr="00FD5862" w:rsidRDefault="00B57C73" w:rsidP="00B57C73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西北地区赛</w:t>
      </w:r>
    </w:p>
    <w:p w14:paraId="32967C47" w14:textId="77777777" w:rsidR="00B57C73" w:rsidRDefault="00B57C73" w:rsidP="00B57C73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B2AAA">
        <w:rPr>
          <w:rFonts w:ascii="华文中宋" w:eastAsia="华文中宋" w:hAnsi="华文中宋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73C43649" wp14:editId="4963838F">
            <wp:simplePos x="0" y="0"/>
            <wp:positionH relativeFrom="column">
              <wp:posOffset>2162175</wp:posOffset>
            </wp:positionH>
            <wp:positionV relativeFrom="paragraph">
              <wp:posOffset>358140</wp:posOffset>
            </wp:positionV>
            <wp:extent cx="982800" cy="990000"/>
            <wp:effectExtent l="0" t="0" r="8255" b="6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7238BF" w14:textId="77777777" w:rsidR="00B57C73" w:rsidRPr="00074EA4" w:rsidRDefault="00B57C73" w:rsidP="00B57C73">
      <w:pPr>
        <w:jc w:val="center"/>
        <w:rPr>
          <w:rFonts w:ascii="黑体" w:eastAsia="黑体" w:hAnsi="黑体"/>
          <w:sz w:val="32"/>
          <w:szCs w:val="32"/>
        </w:rPr>
      </w:pPr>
      <w:r w:rsidRPr="00074EA4">
        <w:rPr>
          <w:rFonts w:ascii="黑体" w:eastAsia="黑体" w:hAnsi="黑体" w:hint="eastAsia"/>
          <w:sz w:val="32"/>
          <w:szCs w:val="32"/>
        </w:rPr>
        <w:t>物联网应用类作品技术文档</w:t>
      </w:r>
    </w:p>
    <w:p w14:paraId="6A9F3AC0" w14:textId="77777777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</w:p>
    <w:p w14:paraId="3361EC21" w14:textId="5C7F5538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</w:p>
    <w:p w14:paraId="1BF52016" w14:textId="25DC9E32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</w:p>
    <w:p w14:paraId="1BADB277" w14:textId="77777777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</w:p>
    <w:p w14:paraId="45E8F246" w14:textId="799DBCD3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14A3338F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3FDBD67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参赛院校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48580B0F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proofErr w:type="gramStart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 xml:space="preserve">作　　</w:t>
      </w:r>
      <w:proofErr w:type="gramEnd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4AD14D7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指导教师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F056681" w14:textId="77777777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D3A3A00" w14:textId="77777777" w:rsidR="00B57C73" w:rsidRPr="00B55F10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145E1C5" w14:textId="47E8C57F" w:rsidR="00B57C73" w:rsidRPr="00B57C73" w:rsidRDefault="00B57C73" w:rsidP="00B57C73">
      <w:pPr>
        <w:widowControl/>
        <w:jc w:val="left"/>
        <w:rPr>
          <w:rFonts w:hint="eastAsia"/>
        </w:rPr>
      </w:pPr>
      <w:r>
        <w:br w:type="page"/>
      </w:r>
    </w:p>
    <w:p w14:paraId="70F2F9C9" w14:textId="4D96C175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lastRenderedPageBreak/>
        <w:t>一、需求分析</w:t>
      </w:r>
    </w:p>
    <w:p w14:paraId="34658F34" w14:textId="77777777" w:rsidR="00B57C73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【本部分内容建议不超过</w:t>
      </w:r>
      <w:r w:rsidRPr="00074EA4">
        <w:rPr>
          <w:rFonts w:ascii="宋体" w:eastAsia="宋体" w:hAnsi="宋体"/>
          <w:sz w:val="28"/>
          <w:szCs w:val="28"/>
        </w:rPr>
        <w:t>1000字，以300字以内为宜，简要说明为什么开发本作品，是否存在竞品，对标什么作品以及面向的用户、主要功能、主要性能等。建议有竞品分析表格，从多个维度分析本作品与竞品作品比较】</w:t>
      </w:r>
    </w:p>
    <w:p w14:paraId="37339495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二、</w:t>
      </w:r>
      <w:r w:rsidRPr="00074EA4">
        <w:rPr>
          <w:rFonts w:ascii="黑体" w:eastAsia="黑体" w:hAnsi="黑体"/>
          <w:sz w:val="28"/>
          <w:szCs w:val="28"/>
        </w:rPr>
        <w:t>技术方案</w:t>
      </w:r>
    </w:p>
    <w:p w14:paraId="50D7F809" w14:textId="77777777" w:rsidR="00B57C73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074EA4">
        <w:rPr>
          <w:rFonts w:ascii="宋体" w:eastAsia="宋体" w:hAnsi="宋体" w:hint="eastAsia"/>
          <w:sz w:val="28"/>
          <w:szCs w:val="28"/>
        </w:rPr>
        <w:t>【</w:t>
      </w:r>
      <w:proofErr w:type="gramEnd"/>
      <w:r w:rsidRPr="00074EA4">
        <w:rPr>
          <w:rFonts w:ascii="宋体" w:eastAsia="宋体" w:hAnsi="宋体" w:hint="eastAsia"/>
          <w:sz w:val="28"/>
          <w:szCs w:val="28"/>
        </w:rPr>
        <w:t>包括硬件组成与来源、代码、系统设计图、功能描述；</w:t>
      </w:r>
    </w:p>
    <w:p w14:paraId="08535E4B" w14:textId="77777777" w:rsidR="00B57C73" w:rsidRPr="00074EA4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接口具有通用性与可扩展性、代码规范；</w:t>
      </w:r>
    </w:p>
    <w:p w14:paraId="015521BE" w14:textId="77777777" w:rsidR="00B57C73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硬件设计合理，选材、组配、布线规范，无安全隐患】</w:t>
      </w:r>
    </w:p>
    <w:p w14:paraId="39FC15DE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三、功能说明</w:t>
      </w:r>
    </w:p>
    <w:p w14:paraId="16DFC70F" w14:textId="77777777" w:rsidR="00B57C73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【说明实物系统中每个组成部分的功能、以及功能实现的流程】</w:t>
      </w:r>
    </w:p>
    <w:p w14:paraId="21E44E7C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四、应用前景</w:t>
      </w:r>
    </w:p>
    <w:p w14:paraId="4EA3C230" w14:textId="77777777" w:rsidR="00B57C73" w:rsidRPr="00074EA4" w:rsidRDefault="00B57C73" w:rsidP="00B57C7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【该系统在相应应用领域中的使用情况，或者使用前景】</w:t>
      </w:r>
    </w:p>
    <w:p w14:paraId="4B98D56C" w14:textId="77777777" w:rsidR="00B744E5" w:rsidRPr="00B57C73" w:rsidRDefault="00B744E5"/>
    <w:sectPr w:rsidR="00B744E5" w:rsidRPr="00B57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79020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C73"/>
    <w:rsid w:val="00B57C73"/>
    <w:rsid w:val="00B7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F8D04"/>
  <w15:chartTrackingRefBased/>
  <w15:docId w15:val="{B381D647-E590-4D1D-80E0-0064B52C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C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DWJ</cp:lastModifiedBy>
  <cp:revision>1</cp:revision>
  <dcterms:created xsi:type="dcterms:W3CDTF">2022-04-09T08:29:00Z</dcterms:created>
  <dcterms:modified xsi:type="dcterms:W3CDTF">2022-04-09T08:30:00Z</dcterms:modified>
</cp:coreProperties>
</file>